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A3" w:rsidRDefault="00AD79A3" w:rsidP="00AD79A3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  <w:r w:rsidR="00195BDA">
        <w:rPr>
          <w:sz w:val="32"/>
          <w:szCs w:val="32"/>
        </w:rPr>
        <w:t xml:space="preserve"> ШЕСТОГО СОЗЫВА</w:t>
      </w:r>
    </w:p>
    <w:p w:rsidR="00AD79A3" w:rsidRDefault="00AD79A3" w:rsidP="00AD79A3">
      <w:pPr>
        <w:jc w:val="center"/>
        <w:rPr>
          <w:sz w:val="32"/>
          <w:szCs w:val="32"/>
        </w:rPr>
      </w:pPr>
    </w:p>
    <w:p w:rsidR="00AD79A3" w:rsidRPr="00C826DA" w:rsidRDefault="00AD79A3" w:rsidP="00AD79A3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AD79A3" w:rsidRDefault="00AD79A3" w:rsidP="00AD79A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первой сессии </w:t>
      </w:r>
    </w:p>
    <w:p w:rsidR="00195BDA" w:rsidRDefault="00195BDA" w:rsidP="00AD79A3">
      <w:pPr>
        <w:jc w:val="center"/>
        <w:rPr>
          <w:b/>
          <w:sz w:val="32"/>
          <w:szCs w:val="32"/>
        </w:rPr>
      </w:pPr>
    </w:p>
    <w:p w:rsidR="00AD79A3" w:rsidRDefault="00195BDA" w:rsidP="00AD79A3">
      <w:pPr>
        <w:jc w:val="center"/>
        <w:rPr>
          <w:szCs w:val="28"/>
        </w:rPr>
      </w:pPr>
      <w:r>
        <w:rPr>
          <w:szCs w:val="28"/>
        </w:rPr>
        <w:t>от 29.09.2020</w:t>
      </w:r>
      <w:r w:rsidR="00AD79A3">
        <w:rPr>
          <w:szCs w:val="28"/>
        </w:rPr>
        <w:t xml:space="preserve">                                                                             № 5</w:t>
      </w:r>
    </w:p>
    <w:p w:rsidR="00AD79A3" w:rsidRDefault="00195BDA" w:rsidP="00195BDA">
      <w:pPr>
        <w:jc w:val="center"/>
        <w:rPr>
          <w:szCs w:val="28"/>
        </w:rPr>
      </w:pPr>
      <w:r>
        <w:rPr>
          <w:szCs w:val="28"/>
        </w:rPr>
        <w:t>с. Новоключи</w:t>
      </w:r>
    </w:p>
    <w:p w:rsidR="00AD79A3" w:rsidRDefault="00AD79A3" w:rsidP="00AD79A3">
      <w:pPr>
        <w:jc w:val="both"/>
        <w:rPr>
          <w:szCs w:val="28"/>
        </w:rPr>
      </w:pPr>
      <w:bookmarkStart w:id="0" w:name="_GoBack"/>
      <w:r>
        <w:rPr>
          <w:szCs w:val="28"/>
        </w:rPr>
        <w:t>О сообщении мандатной комиссии</w:t>
      </w:r>
    </w:p>
    <w:bookmarkEnd w:id="0"/>
    <w:p w:rsidR="00AD79A3" w:rsidRDefault="00AD79A3" w:rsidP="00AD79A3">
      <w:pPr>
        <w:jc w:val="both"/>
        <w:rPr>
          <w:szCs w:val="28"/>
        </w:rPr>
      </w:pPr>
      <w:r>
        <w:rPr>
          <w:szCs w:val="28"/>
        </w:rPr>
        <w:t>Совета депутатов Новоключевского сельсовета</w:t>
      </w: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ind w:firstLine="1134"/>
        <w:jc w:val="both"/>
        <w:rPr>
          <w:szCs w:val="28"/>
        </w:rPr>
      </w:pPr>
      <w:r>
        <w:rPr>
          <w:szCs w:val="28"/>
        </w:rPr>
        <w:t>Заслушав сообщение мандатной комиссии Совета депутатов Новоключевского сельсовета  и на основании  Устава Новоключевского сельсовета</w:t>
      </w:r>
    </w:p>
    <w:p w:rsidR="00AD79A3" w:rsidRDefault="00AD79A3" w:rsidP="00AD79A3">
      <w:pPr>
        <w:ind w:firstLine="1134"/>
        <w:jc w:val="both"/>
        <w:rPr>
          <w:szCs w:val="28"/>
        </w:rPr>
      </w:pPr>
      <w:r>
        <w:rPr>
          <w:szCs w:val="28"/>
        </w:rPr>
        <w:t>Совет депутатов Новоключевского сельсовета</w:t>
      </w:r>
    </w:p>
    <w:p w:rsidR="00AD79A3" w:rsidRDefault="00AD79A3" w:rsidP="00AD79A3">
      <w:pPr>
        <w:ind w:firstLine="1134"/>
        <w:jc w:val="both"/>
        <w:rPr>
          <w:szCs w:val="28"/>
        </w:rPr>
      </w:pPr>
    </w:p>
    <w:p w:rsidR="00AD79A3" w:rsidRDefault="00AD79A3" w:rsidP="00AD79A3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1. Сообщение мандатной комиссии Совета депутатов Новоключевского сельсовета  принять к сведению.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2. Признать Совет депутатов Новоключевского сельсовета </w:t>
      </w:r>
      <w:r w:rsidR="00195BDA">
        <w:rPr>
          <w:szCs w:val="28"/>
        </w:rPr>
        <w:t>шестого</w:t>
      </w:r>
      <w:r>
        <w:rPr>
          <w:szCs w:val="28"/>
        </w:rPr>
        <w:t xml:space="preserve"> созыва правомочным.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3. Настоящее решение вступает в силу с момента  его принятия.</w:t>
      </w:r>
    </w:p>
    <w:p w:rsidR="00AD79A3" w:rsidRDefault="00AD79A3" w:rsidP="00AD79A3">
      <w:pPr>
        <w:ind w:left="284"/>
        <w:jc w:val="both"/>
        <w:rPr>
          <w:szCs w:val="28"/>
        </w:rPr>
      </w:pPr>
      <w:r>
        <w:rPr>
          <w:szCs w:val="28"/>
        </w:rPr>
        <w:t xml:space="preserve"> 4. Опубликовать настоящее решение в газете «Муниципальные ведомости»</w:t>
      </w:r>
    </w:p>
    <w:p w:rsidR="00AD79A3" w:rsidRDefault="00AD79A3" w:rsidP="00AD79A3">
      <w:pPr>
        <w:jc w:val="both"/>
        <w:rPr>
          <w:sz w:val="18"/>
          <w:szCs w:val="1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Default="00AD79A3" w:rsidP="00AD79A3">
      <w:pPr>
        <w:jc w:val="both"/>
        <w:rPr>
          <w:szCs w:val="28"/>
        </w:rPr>
      </w:pPr>
    </w:p>
    <w:p w:rsidR="00AD79A3" w:rsidRPr="00C14931" w:rsidRDefault="00AD79A3" w:rsidP="00AD79A3">
      <w:pPr>
        <w:rPr>
          <w:szCs w:val="28"/>
        </w:rPr>
      </w:pPr>
      <w:r>
        <w:rPr>
          <w:szCs w:val="28"/>
        </w:rPr>
        <w:t xml:space="preserve">Глава Новоключевского сельсовета                                       </w:t>
      </w:r>
      <w:r w:rsidR="00195BDA">
        <w:rPr>
          <w:szCs w:val="28"/>
        </w:rPr>
        <w:t>М.В. Лымарь</w:t>
      </w:r>
    </w:p>
    <w:p w:rsidR="00187274" w:rsidRDefault="00187274"/>
    <w:sectPr w:rsidR="00187274" w:rsidSect="00AB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9A3"/>
    <w:rsid w:val="00187274"/>
    <w:rsid w:val="00195BDA"/>
    <w:rsid w:val="00AB33A3"/>
    <w:rsid w:val="00AD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2020-10-06T03:15:00Z</cp:lastPrinted>
  <dcterms:created xsi:type="dcterms:W3CDTF">2016-03-09T06:38:00Z</dcterms:created>
  <dcterms:modified xsi:type="dcterms:W3CDTF">2020-10-06T03:16:00Z</dcterms:modified>
</cp:coreProperties>
</file>